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E3" w:rsidRPr="00DA1415" w:rsidRDefault="00DA1415" w:rsidP="005C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A1415">
        <w:rPr>
          <w:rFonts w:ascii="Times New Roman" w:hAnsi="Times New Roman" w:cs="Times New Roman"/>
          <w:b/>
          <w:color w:val="FF0000"/>
          <w:sz w:val="48"/>
          <w:szCs w:val="48"/>
        </w:rPr>
        <w:t>ВАША БЕЗОПАСНОСТЬ – В ВАШИХ РУКАХ!</w:t>
      </w:r>
    </w:p>
    <w:p w:rsidR="005C03E3" w:rsidRPr="006B6A23" w:rsidRDefault="005C03E3" w:rsidP="005C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03E3" w:rsidRPr="007C1B27" w:rsidRDefault="00DA1415" w:rsidP="005C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62336" behindDoc="1" locked="0" layoutInCell="1" allowOverlap="1" wp14:anchorId="7C575954" wp14:editId="3E0AEFB1">
            <wp:simplePos x="0" y="0"/>
            <wp:positionH relativeFrom="column">
              <wp:posOffset>7174230</wp:posOffset>
            </wp:positionH>
            <wp:positionV relativeFrom="paragraph">
              <wp:posOffset>38735</wp:posOffset>
            </wp:positionV>
            <wp:extent cx="2762250" cy="1752600"/>
            <wp:effectExtent l="19050" t="0" r="0" b="0"/>
            <wp:wrapTight wrapText="bothSides">
              <wp:wrapPolygon edited="0">
                <wp:start x="-149" y="0"/>
                <wp:lineTo x="-149" y="21365"/>
                <wp:lineTo x="21600" y="21365"/>
                <wp:lineTo x="21600" y="0"/>
                <wp:lineTo x="-149" y="0"/>
              </wp:wrapPolygon>
            </wp:wrapTight>
            <wp:docPr id="7" name="Рисунок 1" descr="http://www.13.mchs.gov.ru/upload/iblock/2be/pmyq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13.mchs.gov.ru/upload/iblock/2be/pmyq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32809" t="15877" r="7655" b="3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3E3" w:rsidRPr="007C1B27">
        <w:rPr>
          <w:rFonts w:ascii="Times New Roman" w:hAnsi="Times New Roman" w:cs="Times New Roman"/>
          <w:sz w:val="34"/>
          <w:szCs w:val="34"/>
        </w:rPr>
        <w:t xml:space="preserve">Ежегодно почти 80%  всех пожаров происходят в жилых домах и квартирах.  Гибель людей на пожарах также в основном происходит в жилье. </w:t>
      </w:r>
    </w:p>
    <w:p w:rsidR="00F23961" w:rsidRPr="007C1B27" w:rsidRDefault="006B6A23" w:rsidP="0033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sz w:val="34"/>
          <w:szCs w:val="34"/>
        </w:rPr>
        <w:t>Н</w:t>
      </w:r>
      <w:r w:rsidR="005C03E3" w:rsidRPr="007C1B27">
        <w:rPr>
          <w:rFonts w:ascii="Times New Roman" w:hAnsi="Times New Roman" w:cs="Times New Roman"/>
          <w:sz w:val="34"/>
          <w:szCs w:val="34"/>
        </w:rPr>
        <w:t xml:space="preserve">а пожарах </w:t>
      </w:r>
      <w:r w:rsidRPr="007C1B27">
        <w:rPr>
          <w:rFonts w:ascii="Times New Roman" w:hAnsi="Times New Roman" w:cs="Times New Roman"/>
          <w:sz w:val="34"/>
          <w:szCs w:val="34"/>
        </w:rPr>
        <w:t xml:space="preserve">люди гибнут </w:t>
      </w:r>
      <w:r w:rsidR="00F23961" w:rsidRPr="007C1B27">
        <w:rPr>
          <w:rFonts w:ascii="Times New Roman" w:hAnsi="Times New Roman" w:cs="Times New Roman"/>
          <w:sz w:val="34"/>
          <w:szCs w:val="34"/>
        </w:rPr>
        <w:t>зачастую</w:t>
      </w:r>
      <w:r w:rsidR="005C03E3" w:rsidRPr="007C1B27">
        <w:rPr>
          <w:rFonts w:ascii="Times New Roman" w:hAnsi="Times New Roman" w:cs="Times New Roman"/>
          <w:sz w:val="34"/>
          <w:szCs w:val="34"/>
        </w:rPr>
        <w:t xml:space="preserve"> из-за позднего обнаружения возгорания. </w:t>
      </w:r>
      <w:r w:rsidR="00F23961" w:rsidRPr="007C1B27">
        <w:rPr>
          <w:rFonts w:ascii="Times New Roman" w:hAnsi="Times New Roman" w:cs="Times New Roman"/>
          <w:sz w:val="34"/>
          <w:szCs w:val="34"/>
        </w:rPr>
        <w:t xml:space="preserve">Так произошло летом </w:t>
      </w:r>
      <w:r w:rsidR="007C1B27" w:rsidRPr="007C1B27">
        <w:rPr>
          <w:rFonts w:ascii="Times New Roman" w:hAnsi="Times New Roman" w:cs="Times New Roman"/>
          <w:sz w:val="34"/>
          <w:szCs w:val="34"/>
        </w:rPr>
        <w:t>2017</w:t>
      </w:r>
      <w:r w:rsidR="00F23961" w:rsidRPr="007C1B27">
        <w:rPr>
          <w:rFonts w:ascii="Times New Roman" w:hAnsi="Times New Roman" w:cs="Times New Roman"/>
          <w:sz w:val="34"/>
          <w:szCs w:val="34"/>
        </w:rPr>
        <w:t xml:space="preserve"> года в </w:t>
      </w:r>
      <w:proofErr w:type="spellStart"/>
      <w:r w:rsidR="00F23961" w:rsidRPr="007C1B27">
        <w:rPr>
          <w:rFonts w:ascii="Times New Roman" w:hAnsi="Times New Roman" w:cs="Times New Roman"/>
          <w:sz w:val="34"/>
          <w:szCs w:val="34"/>
        </w:rPr>
        <w:t>с</w:t>
      </w:r>
      <w:proofErr w:type="gramStart"/>
      <w:r w:rsidR="00F23961" w:rsidRPr="007C1B27">
        <w:rPr>
          <w:rFonts w:ascii="Times New Roman" w:hAnsi="Times New Roman" w:cs="Times New Roman"/>
          <w:sz w:val="34"/>
          <w:szCs w:val="34"/>
        </w:rPr>
        <w:t>.В</w:t>
      </w:r>
      <w:proofErr w:type="gramEnd"/>
      <w:r w:rsidR="00F23961" w:rsidRPr="007C1B27">
        <w:rPr>
          <w:rFonts w:ascii="Times New Roman" w:hAnsi="Times New Roman" w:cs="Times New Roman"/>
          <w:sz w:val="34"/>
          <w:szCs w:val="34"/>
        </w:rPr>
        <w:t>ерхняя</w:t>
      </w:r>
      <w:proofErr w:type="spellEnd"/>
      <w:r w:rsidR="00F23961" w:rsidRPr="007C1B27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1C380A" w:rsidRPr="007C1B27">
        <w:rPr>
          <w:rFonts w:ascii="Times New Roman" w:hAnsi="Times New Roman" w:cs="Times New Roman"/>
          <w:sz w:val="34"/>
          <w:szCs w:val="34"/>
        </w:rPr>
        <w:t>Кабанка</w:t>
      </w:r>
      <w:proofErr w:type="spellEnd"/>
      <w:r w:rsidR="00F23961" w:rsidRPr="007C1B27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F23961" w:rsidRPr="007C1B27">
        <w:rPr>
          <w:rFonts w:ascii="Times New Roman" w:hAnsi="Times New Roman" w:cs="Times New Roman"/>
          <w:sz w:val="34"/>
          <w:szCs w:val="34"/>
        </w:rPr>
        <w:t>Пластовского</w:t>
      </w:r>
      <w:proofErr w:type="spellEnd"/>
      <w:r w:rsidR="00F23961" w:rsidRPr="007C1B27">
        <w:rPr>
          <w:rFonts w:ascii="Times New Roman" w:hAnsi="Times New Roman" w:cs="Times New Roman"/>
          <w:sz w:val="34"/>
          <w:szCs w:val="34"/>
        </w:rPr>
        <w:t xml:space="preserve"> </w:t>
      </w:r>
      <w:r w:rsidR="00A87DA8" w:rsidRPr="007C1B27">
        <w:rPr>
          <w:rFonts w:ascii="Times New Roman" w:hAnsi="Times New Roman" w:cs="Times New Roman"/>
          <w:sz w:val="34"/>
          <w:szCs w:val="34"/>
        </w:rPr>
        <w:t xml:space="preserve">муниципального </w:t>
      </w:r>
      <w:r w:rsidR="00F23961" w:rsidRPr="007C1B27">
        <w:rPr>
          <w:rFonts w:ascii="Times New Roman" w:hAnsi="Times New Roman" w:cs="Times New Roman"/>
          <w:sz w:val="34"/>
          <w:szCs w:val="34"/>
        </w:rPr>
        <w:t>района, когда на пожаре в жилом доме погибли четыре девочки.</w:t>
      </w:r>
    </w:p>
    <w:p w:rsidR="009C26C4" w:rsidRPr="007C1B27" w:rsidRDefault="006B6A23" w:rsidP="0033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sz w:val="34"/>
          <w:szCs w:val="34"/>
        </w:rPr>
        <w:t xml:space="preserve">Предотвратить беду и обнаружить задымление на начальной стадии помогут </w:t>
      </w:r>
      <w:r w:rsidR="005C03E3" w:rsidRPr="007C1B27">
        <w:rPr>
          <w:rFonts w:ascii="Times New Roman" w:hAnsi="Times New Roman" w:cs="Times New Roman"/>
          <w:b/>
          <w:sz w:val="34"/>
          <w:szCs w:val="34"/>
        </w:rPr>
        <w:t xml:space="preserve">автономные дымовые пожарные </w:t>
      </w:r>
      <w:proofErr w:type="spellStart"/>
      <w:r w:rsidR="005C03E3" w:rsidRPr="007C1B27">
        <w:rPr>
          <w:rFonts w:ascii="Times New Roman" w:hAnsi="Times New Roman" w:cs="Times New Roman"/>
          <w:b/>
          <w:sz w:val="34"/>
          <w:szCs w:val="34"/>
        </w:rPr>
        <w:t>извещатели</w:t>
      </w:r>
      <w:proofErr w:type="spellEnd"/>
      <w:r w:rsidRPr="007C1B27">
        <w:rPr>
          <w:rFonts w:ascii="Times New Roman" w:hAnsi="Times New Roman" w:cs="Times New Roman"/>
          <w:color w:val="FF0000"/>
          <w:sz w:val="34"/>
          <w:szCs w:val="34"/>
        </w:rPr>
        <w:t xml:space="preserve">, </w:t>
      </w:r>
      <w:r w:rsidRPr="007C1B27">
        <w:rPr>
          <w:rFonts w:ascii="Times New Roman" w:hAnsi="Times New Roman" w:cs="Times New Roman"/>
          <w:sz w:val="34"/>
          <w:szCs w:val="34"/>
        </w:rPr>
        <w:t>установленные в Вашем доме</w:t>
      </w:r>
      <w:r w:rsidR="005C03E3" w:rsidRPr="007C1B27">
        <w:rPr>
          <w:rFonts w:ascii="Times New Roman" w:hAnsi="Times New Roman" w:cs="Times New Roman"/>
          <w:sz w:val="34"/>
          <w:szCs w:val="34"/>
        </w:rPr>
        <w:t>.</w:t>
      </w:r>
      <w:r w:rsidR="00332019" w:rsidRPr="007C1B27">
        <w:rPr>
          <w:rFonts w:ascii="Times New Roman" w:hAnsi="Times New Roman" w:cs="Times New Roman"/>
          <w:sz w:val="34"/>
          <w:szCs w:val="34"/>
        </w:rPr>
        <w:t xml:space="preserve"> </w:t>
      </w:r>
    </w:p>
    <w:p w:rsidR="009C26C4" w:rsidRPr="007C1B27" w:rsidRDefault="00332019" w:rsidP="0033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sz w:val="34"/>
          <w:szCs w:val="34"/>
        </w:rPr>
        <w:t xml:space="preserve">Они предназначены для обнаружения возгораний, сопровождающихся появлением дыма малой концентрации в закрытых помещениях различных зданий и сооружений. </w:t>
      </w:r>
    </w:p>
    <w:p w:rsidR="00332019" w:rsidRPr="007C1B27" w:rsidRDefault="00034CF9" w:rsidP="0033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 wp14:anchorId="449A1CA9" wp14:editId="674A648C">
            <wp:simplePos x="0" y="0"/>
            <wp:positionH relativeFrom="column">
              <wp:posOffset>-55245</wp:posOffset>
            </wp:positionH>
            <wp:positionV relativeFrom="paragraph">
              <wp:posOffset>203200</wp:posOffset>
            </wp:positionV>
            <wp:extent cx="1671955" cy="1427480"/>
            <wp:effectExtent l="0" t="0" r="0" b="0"/>
            <wp:wrapTight wrapText="bothSides">
              <wp:wrapPolygon edited="0">
                <wp:start x="0" y="0"/>
                <wp:lineTo x="0" y="21331"/>
                <wp:lineTo x="21411" y="21331"/>
                <wp:lineTo x="21411" y="0"/>
                <wp:lineTo x="0" y="0"/>
              </wp:wrapPolygon>
            </wp:wrapTight>
            <wp:docPr id="3" name="Рисунок 1" descr="C:\Users\профилактика\Desktop\rubeg-ip-212-142-1.res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а\Desktop\rubeg-ip-212-142-1.resiz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019" w:rsidRPr="007C1B27">
        <w:rPr>
          <w:rFonts w:ascii="Times New Roman" w:hAnsi="Times New Roman" w:cs="Times New Roman"/>
          <w:sz w:val="34"/>
          <w:szCs w:val="34"/>
        </w:rPr>
        <w:t xml:space="preserve">Принцип действия </w:t>
      </w:r>
      <w:proofErr w:type="spellStart"/>
      <w:r w:rsidR="00332019" w:rsidRPr="007C1B27">
        <w:rPr>
          <w:rFonts w:ascii="Times New Roman" w:hAnsi="Times New Roman" w:cs="Times New Roman"/>
          <w:sz w:val="34"/>
          <w:szCs w:val="34"/>
        </w:rPr>
        <w:t>извещателя</w:t>
      </w:r>
      <w:proofErr w:type="spellEnd"/>
      <w:r w:rsidR="00332019" w:rsidRPr="007C1B27">
        <w:rPr>
          <w:rFonts w:ascii="Times New Roman" w:hAnsi="Times New Roman" w:cs="Times New Roman"/>
          <w:sz w:val="34"/>
          <w:szCs w:val="34"/>
        </w:rPr>
        <w:t xml:space="preserve"> прост: при попадании на него дыма, он автоматически издает громкий звуковой сигнал, тем самым предупреждает жителей дома об опасности. Работает от обычной батарейки «Крона», которой хватает на год. </w:t>
      </w:r>
      <w:r w:rsidR="009C26C4" w:rsidRPr="007C1B27">
        <w:rPr>
          <w:rFonts w:ascii="Times New Roman" w:hAnsi="Times New Roman" w:cs="Times New Roman"/>
          <w:sz w:val="34"/>
          <w:szCs w:val="34"/>
        </w:rPr>
        <w:t xml:space="preserve"> </w:t>
      </w:r>
      <w:r w:rsidR="00332019" w:rsidRPr="007C1B27">
        <w:rPr>
          <w:rFonts w:ascii="Times New Roman" w:hAnsi="Times New Roman" w:cs="Times New Roman"/>
          <w:sz w:val="34"/>
          <w:szCs w:val="34"/>
        </w:rPr>
        <w:t xml:space="preserve">Стоимость такого пожарного </w:t>
      </w:r>
      <w:proofErr w:type="spellStart"/>
      <w:r w:rsidR="00332019" w:rsidRPr="007C1B27">
        <w:rPr>
          <w:rFonts w:ascii="Times New Roman" w:hAnsi="Times New Roman" w:cs="Times New Roman"/>
          <w:sz w:val="34"/>
          <w:szCs w:val="34"/>
        </w:rPr>
        <w:t>извещателя</w:t>
      </w:r>
      <w:proofErr w:type="spellEnd"/>
      <w:r w:rsidR="00332019" w:rsidRPr="007C1B27">
        <w:rPr>
          <w:rFonts w:ascii="Times New Roman" w:hAnsi="Times New Roman" w:cs="Times New Roman"/>
          <w:sz w:val="34"/>
          <w:szCs w:val="34"/>
        </w:rPr>
        <w:t xml:space="preserve"> – 250 – 270 рублей.</w:t>
      </w:r>
    </w:p>
    <w:p w:rsidR="00A87DA8" w:rsidRPr="007C1B27" w:rsidRDefault="00332019" w:rsidP="007C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C1B27">
        <w:rPr>
          <w:rFonts w:ascii="Times New Roman" w:hAnsi="Times New Roman" w:cs="Times New Roman"/>
          <w:sz w:val="34"/>
          <w:szCs w:val="34"/>
        </w:rPr>
        <w:t>Приобре</w:t>
      </w:r>
      <w:r w:rsidR="006B6A23" w:rsidRPr="007C1B27">
        <w:rPr>
          <w:rFonts w:ascii="Times New Roman" w:hAnsi="Times New Roman" w:cs="Times New Roman"/>
          <w:sz w:val="34"/>
          <w:szCs w:val="34"/>
        </w:rPr>
        <w:t>сти</w:t>
      </w:r>
      <w:r w:rsidRPr="007C1B27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C1B27">
        <w:rPr>
          <w:rFonts w:ascii="Times New Roman" w:hAnsi="Times New Roman" w:cs="Times New Roman"/>
          <w:sz w:val="34"/>
          <w:szCs w:val="34"/>
        </w:rPr>
        <w:t>извещатели</w:t>
      </w:r>
      <w:proofErr w:type="spellEnd"/>
      <w:r w:rsidRPr="007C1B27">
        <w:rPr>
          <w:rFonts w:ascii="Times New Roman" w:hAnsi="Times New Roman" w:cs="Times New Roman"/>
          <w:sz w:val="34"/>
          <w:szCs w:val="34"/>
        </w:rPr>
        <w:t xml:space="preserve"> Вы </w:t>
      </w:r>
      <w:r w:rsidR="006B6A23" w:rsidRPr="007C1B27">
        <w:rPr>
          <w:rFonts w:ascii="Times New Roman" w:hAnsi="Times New Roman" w:cs="Times New Roman"/>
          <w:sz w:val="34"/>
          <w:szCs w:val="34"/>
        </w:rPr>
        <w:t xml:space="preserve">можете </w:t>
      </w:r>
      <w:r w:rsidR="009C26C4" w:rsidRPr="007C1B27">
        <w:rPr>
          <w:rFonts w:ascii="Times New Roman" w:hAnsi="Times New Roman" w:cs="Times New Roman"/>
          <w:sz w:val="34"/>
          <w:szCs w:val="34"/>
        </w:rPr>
        <w:t>на собственные средства, а работники пожарной охраны помогут</w:t>
      </w:r>
      <w:r w:rsidR="006B6A23" w:rsidRPr="007C1B27">
        <w:rPr>
          <w:rFonts w:ascii="Times New Roman" w:hAnsi="Times New Roman" w:cs="Times New Roman"/>
          <w:sz w:val="34"/>
          <w:szCs w:val="34"/>
        </w:rPr>
        <w:t xml:space="preserve"> Вам</w:t>
      </w:r>
      <w:r w:rsidR="009C26C4" w:rsidRPr="007C1B27">
        <w:rPr>
          <w:rFonts w:ascii="Times New Roman" w:hAnsi="Times New Roman" w:cs="Times New Roman"/>
          <w:sz w:val="34"/>
          <w:szCs w:val="34"/>
        </w:rPr>
        <w:t xml:space="preserve"> установить их</w:t>
      </w:r>
      <w:r w:rsidR="006B6A23" w:rsidRPr="007C1B27">
        <w:rPr>
          <w:rFonts w:ascii="Times New Roman" w:hAnsi="Times New Roman" w:cs="Times New Roman"/>
          <w:sz w:val="34"/>
          <w:szCs w:val="34"/>
        </w:rPr>
        <w:t xml:space="preserve"> (безвозмездно!)</w:t>
      </w:r>
      <w:r w:rsidR="00A87DA8" w:rsidRPr="007C1B27">
        <w:rPr>
          <w:rFonts w:ascii="Times New Roman" w:hAnsi="Times New Roman" w:cs="Times New Roman"/>
          <w:sz w:val="34"/>
          <w:szCs w:val="34"/>
        </w:rPr>
        <w:t xml:space="preserve"> и провести инструктаж по эксплуатации оборудования</w:t>
      </w:r>
      <w:r w:rsidR="009C26C4" w:rsidRPr="007C1B27">
        <w:rPr>
          <w:rFonts w:ascii="Times New Roman" w:hAnsi="Times New Roman" w:cs="Times New Roman"/>
          <w:sz w:val="34"/>
          <w:szCs w:val="34"/>
        </w:rPr>
        <w:t xml:space="preserve">. </w:t>
      </w:r>
      <w:r w:rsidR="00FE44D1">
        <w:rPr>
          <w:rFonts w:ascii="Times New Roman" w:hAnsi="Times New Roman" w:cs="Times New Roman"/>
          <w:sz w:val="34"/>
          <w:szCs w:val="34"/>
        </w:rPr>
        <w:t xml:space="preserve">По всем вопросам обращаться </w:t>
      </w:r>
      <w:r w:rsidR="009C26C4" w:rsidRPr="007C1B27">
        <w:rPr>
          <w:rFonts w:ascii="Times New Roman" w:hAnsi="Times New Roman" w:cs="Times New Roman"/>
          <w:sz w:val="34"/>
          <w:szCs w:val="34"/>
        </w:rPr>
        <w:t xml:space="preserve"> в </w:t>
      </w:r>
      <w:r w:rsidR="00EE547F">
        <w:rPr>
          <w:rFonts w:ascii="Times New Roman" w:hAnsi="Times New Roman" w:cs="Times New Roman"/>
          <w:sz w:val="34"/>
          <w:szCs w:val="34"/>
        </w:rPr>
        <w:t xml:space="preserve">администрацию </w:t>
      </w:r>
      <w:bookmarkStart w:id="0" w:name="_GoBack"/>
      <w:bookmarkEnd w:id="0"/>
      <w:r w:rsidR="007C1B27" w:rsidRPr="007C1B27">
        <w:rPr>
          <w:rFonts w:ascii="Times New Roman" w:hAnsi="Times New Roman" w:cs="Times New Roman"/>
          <w:sz w:val="34"/>
          <w:szCs w:val="34"/>
        </w:rPr>
        <w:t xml:space="preserve"> сельского поселения.</w:t>
      </w:r>
    </w:p>
    <w:p w:rsidR="007C1B27" w:rsidRPr="007C1B27" w:rsidRDefault="007C1B27" w:rsidP="007C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F23961" w:rsidRPr="007C1B27" w:rsidRDefault="00A87DA8" w:rsidP="007C1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B27">
        <w:rPr>
          <w:rFonts w:ascii="Times New Roman" w:hAnsi="Times New Roman" w:cs="Times New Roman"/>
          <w:sz w:val="34"/>
          <w:szCs w:val="34"/>
        </w:rPr>
        <w:t xml:space="preserve">  </w:t>
      </w:r>
    </w:p>
    <w:p w:rsidR="006B6A23" w:rsidRPr="007C1B27" w:rsidRDefault="006B6A23" w:rsidP="006B6A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7C1B2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ПОМНИТЕ! ВЫ В ОТВЕТЕ ЗА ЖИЗНЬ И ЗДОРОВЬЕ </w:t>
      </w:r>
      <w:proofErr w:type="gramStart"/>
      <w:r w:rsidRPr="007C1B27">
        <w:rPr>
          <w:rFonts w:ascii="Times New Roman" w:hAnsi="Times New Roman" w:cs="Times New Roman"/>
          <w:b/>
          <w:color w:val="FF0000"/>
          <w:sz w:val="34"/>
          <w:szCs w:val="34"/>
        </w:rPr>
        <w:t>СВОИХ</w:t>
      </w:r>
      <w:proofErr w:type="gramEnd"/>
      <w:r w:rsidRPr="007C1B2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БЛИЗКИХ! </w:t>
      </w:r>
    </w:p>
    <w:p w:rsidR="00462792" w:rsidRPr="007C1B27" w:rsidRDefault="009C26C4" w:rsidP="00FA39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7C1B2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БУДЬТЕ ОСТОРОЖНЫ С ОГНЕМ! </w:t>
      </w:r>
    </w:p>
    <w:p w:rsidR="00DA1415" w:rsidRPr="007C1B27" w:rsidRDefault="00DA1415" w:rsidP="00FA398B">
      <w:pPr>
        <w:spacing w:after="0" w:line="240" w:lineRule="auto"/>
        <w:ind w:firstLine="708"/>
        <w:jc w:val="center"/>
        <w:rPr>
          <w:sz w:val="20"/>
          <w:szCs w:val="20"/>
        </w:rPr>
      </w:pPr>
    </w:p>
    <w:p w:rsidR="00DA1415" w:rsidRPr="007C1B27" w:rsidRDefault="007C1B27" w:rsidP="00FA39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C1B27">
        <w:rPr>
          <w:rFonts w:ascii="Times New Roman" w:hAnsi="Times New Roman" w:cs="Times New Roman"/>
          <w:sz w:val="20"/>
          <w:szCs w:val="20"/>
        </w:rPr>
        <w:t xml:space="preserve">Пожарная часть №240 </w:t>
      </w:r>
      <w:r w:rsidR="00DA1415" w:rsidRPr="007C1B27">
        <w:rPr>
          <w:rFonts w:ascii="Times New Roman" w:hAnsi="Times New Roman" w:cs="Times New Roman"/>
          <w:sz w:val="20"/>
          <w:szCs w:val="20"/>
        </w:rPr>
        <w:t>Троицк</w:t>
      </w:r>
      <w:r w:rsidRPr="007C1B27">
        <w:rPr>
          <w:rFonts w:ascii="Times New Roman" w:hAnsi="Times New Roman" w:cs="Times New Roman"/>
          <w:sz w:val="20"/>
          <w:szCs w:val="20"/>
        </w:rPr>
        <w:t>ого</w:t>
      </w:r>
      <w:r w:rsidR="00DA1415" w:rsidRPr="007C1B27">
        <w:rPr>
          <w:rFonts w:ascii="Times New Roman" w:hAnsi="Times New Roman" w:cs="Times New Roman"/>
          <w:sz w:val="20"/>
          <w:szCs w:val="20"/>
        </w:rPr>
        <w:t xml:space="preserve"> отряд</w:t>
      </w:r>
      <w:r w:rsidRPr="007C1B27">
        <w:rPr>
          <w:rFonts w:ascii="Times New Roman" w:hAnsi="Times New Roman" w:cs="Times New Roman"/>
          <w:sz w:val="20"/>
          <w:szCs w:val="20"/>
        </w:rPr>
        <w:t>а</w:t>
      </w:r>
      <w:r w:rsidR="00DA1415" w:rsidRPr="007C1B27">
        <w:rPr>
          <w:rFonts w:ascii="Times New Roman" w:hAnsi="Times New Roman" w:cs="Times New Roman"/>
          <w:sz w:val="20"/>
          <w:szCs w:val="20"/>
        </w:rPr>
        <w:t xml:space="preserve">  Областного государственного учреждения «Противопожарная служба Челябинской области»</w:t>
      </w:r>
    </w:p>
    <w:sectPr w:rsidR="00DA1415" w:rsidRPr="007C1B27" w:rsidSect="00032F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D0"/>
    <w:rsid w:val="00032FD0"/>
    <w:rsid w:val="00034CF9"/>
    <w:rsid w:val="001C380A"/>
    <w:rsid w:val="00332019"/>
    <w:rsid w:val="004563D8"/>
    <w:rsid w:val="00462792"/>
    <w:rsid w:val="005C03E3"/>
    <w:rsid w:val="006B6A23"/>
    <w:rsid w:val="007C1B27"/>
    <w:rsid w:val="009C26C4"/>
    <w:rsid w:val="00A87DA8"/>
    <w:rsid w:val="00DA1415"/>
    <w:rsid w:val="00EE547F"/>
    <w:rsid w:val="00F23961"/>
    <w:rsid w:val="00FA398B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4DA3-6FA9-4D24-8D26-08EA2E9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Admin</cp:lastModifiedBy>
  <cp:revision>4</cp:revision>
  <cp:lastPrinted>2018-04-19T12:25:00Z</cp:lastPrinted>
  <dcterms:created xsi:type="dcterms:W3CDTF">2018-04-19T12:24:00Z</dcterms:created>
  <dcterms:modified xsi:type="dcterms:W3CDTF">2018-04-20T02:35:00Z</dcterms:modified>
</cp:coreProperties>
</file>